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14" w:rsidRDefault="005F4114" w:rsidP="005F4114">
      <w:pPr>
        <w:pStyle w:val="Ttulo1"/>
      </w:pPr>
      <w:r>
        <w:t>Ficha de Ocorrência</w:t>
      </w:r>
    </w:p>
    <w:p w:rsidR="005F4114" w:rsidRPr="007972EA" w:rsidRDefault="005F4114" w:rsidP="00E27C5F">
      <w:pPr>
        <w:spacing w:before="60" w:after="60" w:line="240" w:lineRule="auto"/>
      </w:pPr>
      <w:r w:rsidRPr="007972EA">
        <w:rPr>
          <w:b/>
        </w:rPr>
        <w:t>Ref:</w:t>
      </w:r>
      <w:r w:rsidRPr="007972EA">
        <w:t xml:space="preserve"> SPVLeiloes_</w:t>
      </w:r>
      <w:r w:rsidR="00E27C5F" w:rsidRPr="00E27C5F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-1135380</wp:posOffset>
            </wp:positionV>
            <wp:extent cx="1901825" cy="485775"/>
            <wp:effectExtent l="0" t="0" r="3175" b="0"/>
            <wp:wrapNone/>
            <wp:docPr id="4" name="Picture 0" descr="INFOSISTEMA_347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SISTEMA_347px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3EE">
        <w:t>ReportingError</w:t>
      </w:r>
    </w:p>
    <w:p w:rsidR="009624F9" w:rsidRDefault="005F4114" w:rsidP="00E27C5F">
      <w:pPr>
        <w:spacing w:before="60" w:after="60" w:line="240" w:lineRule="auto"/>
      </w:pPr>
      <w:r w:rsidRPr="00E27C5F">
        <w:rPr>
          <w:b/>
        </w:rPr>
        <w:t>Data:</w:t>
      </w:r>
      <w:r w:rsidR="006253EE">
        <w:t xml:space="preserve"> 2010-07</w:t>
      </w:r>
      <w:r>
        <w:t>-</w:t>
      </w:r>
      <w:r w:rsidR="006253EE">
        <w:t>27</w:t>
      </w:r>
    </w:p>
    <w:p w:rsidR="00E27C5F" w:rsidRPr="005F4114" w:rsidRDefault="00E27C5F" w:rsidP="00E27C5F">
      <w:pPr>
        <w:spacing w:before="60" w:after="60" w:line="240" w:lineRule="auto"/>
      </w:pPr>
      <w:r w:rsidRPr="00E27C5F">
        <w:rPr>
          <w:b/>
        </w:rPr>
        <w:t>Autor:</w:t>
      </w:r>
      <w:r>
        <w:t xml:space="preserve"> </w:t>
      </w:r>
      <w:r w:rsidR="00A30C1A">
        <w:t>Sérgio Costa</w:t>
      </w:r>
    </w:p>
    <w:p w:rsidR="005F4114" w:rsidRDefault="005F4114" w:rsidP="005F4114">
      <w:pPr>
        <w:pStyle w:val="Ttulo2"/>
      </w:pPr>
      <w:r>
        <w:t>Descrição</w:t>
      </w:r>
    </w:p>
    <w:p w:rsidR="005F4114" w:rsidRDefault="005F4114" w:rsidP="005F4114">
      <w:r>
        <w:t xml:space="preserve">Esta ocorrência deu-se </w:t>
      </w:r>
      <w:r w:rsidR="006253EE">
        <w:t>após</w:t>
      </w:r>
      <w:r>
        <w:t xml:space="preserve"> a execução dos leilões da Sociedade Ponto Verde na plataforma ComprasPt.</w:t>
      </w:r>
    </w:p>
    <w:p w:rsidR="009624F9" w:rsidRDefault="0061769E" w:rsidP="006253EE">
      <w:r w:rsidRPr="0061769E">
        <w:t>Foi relatado por um retomador que quando visualizou o quadro de resultados dos leilões em que tinha participado, após o término dos mesmos, via posições diferentes das que tinha visto durante a execução dos mesmos. Isto é, existem leilões nos quais os retomadores visualizavam a sua posição em primeiro lugar no relatório final do leilão embora estivessem em segundo lugar durante a execução do leilão, e vice-versa.</w:t>
      </w:r>
    </w:p>
    <w:p w:rsidR="00886923" w:rsidRDefault="00886923" w:rsidP="006253EE">
      <w:r>
        <w:t xml:space="preserve">Note-se que não existe impacto </w:t>
      </w:r>
      <w:r w:rsidR="00247003">
        <w:t>n</w:t>
      </w:r>
      <w:r>
        <w:t xml:space="preserve">o resultado final uma vez o relatório corrigido, pois o erro apenas </w:t>
      </w:r>
      <w:r w:rsidR="00247003">
        <w:t>estava n</w:t>
      </w:r>
      <w:r>
        <w:t>o relatório e não na execução dos leilões.</w:t>
      </w:r>
    </w:p>
    <w:p w:rsidR="005F4114" w:rsidRDefault="005F4114" w:rsidP="005F4114">
      <w:pPr>
        <w:pStyle w:val="Ttulo2"/>
      </w:pPr>
      <w:r>
        <w:t>Causa</w:t>
      </w:r>
    </w:p>
    <w:p w:rsidR="009624F9" w:rsidRDefault="009624F9" w:rsidP="006253EE">
      <w:r>
        <w:t xml:space="preserve">Esta ocorrência deveu-se </w:t>
      </w:r>
      <w:r w:rsidR="006253EE">
        <w:t>a um erro no algoritmo que prepara os dados de reporting dos leilões terminados. Este erro fazia com que em caso de licitações iguais, fosse a última licitação considerada como vencedora ao invés da primeira.</w:t>
      </w:r>
    </w:p>
    <w:p w:rsidR="007C21C5" w:rsidRDefault="006253EE" w:rsidP="006253EE">
      <w:r>
        <w:t>Este</w:t>
      </w:r>
      <w:r w:rsidR="00247003">
        <w:t xml:space="preserve"> erro afectou</w:t>
      </w:r>
      <w:r>
        <w:t xml:space="preserve"> apenas a informação </w:t>
      </w:r>
      <w:r w:rsidR="00247003">
        <w:t xml:space="preserve">visualizada do resultado do leilão </w:t>
      </w:r>
      <w:r>
        <w:t xml:space="preserve">após o fim do mesmo, não </w:t>
      </w:r>
      <w:r w:rsidR="00247003">
        <w:t xml:space="preserve">tendo havido qualquer erro </w:t>
      </w:r>
      <w:r>
        <w:t xml:space="preserve">no feedback dado aos utilizadores durante a execução do </w:t>
      </w:r>
      <w:r w:rsidR="00247003">
        <w:t>leilão</w:t>
      </w:r>
      <w:r>
        <w:t>.</w:t>
      </w:r>
      <w:r w:rsidR="00247003">
        <w:t xml:space="preserve"> </w:t>
      </w:r>
      <w:r w:rsidR="007C21C5">
        <w:t>Ou seja, a execução do leilão e o cálculo dos rankings foram bem executados e calculados.</w:t>
      </w:r>
    </w:p>
    <w:p w:rsidR="007C21C5" w:rsidRDefault="007C21C5" w:rsidP="00BE781C">
      <w:r>
        <w:t xml:space="preserve">O problema deveu-se à matriz de distâncias ser igual para todos os retomadores, </w:t>
      </w:r>
      <w:r w:rsidR="00247003">
        <w:t xml:space="preserve"> tendo passado a ser mais </w:t>
      </w:r>
      <w:r>
        <w:t>provável ter re</w:t>
      </w:r>
      <w:r w:rsidR="00247003">
        <w:t xml:space="preserve">tomadores com a mesma pontuação. E neste caso </w:t>
      </w:r>
      <w:r>
        <w:t xml:space="preserve">os retomadores </w:t>
      </w:r>
      <w:r w:rsidR="00247003">
        <w:t xml:space="preserve">têm de ser </w:t>
      </w:r>
      <w:r>
        <w:t>ordenados por ordem temporal de licitação</w:t>
      </w:r>
      <w:r w:rsidR="00BE781C">
        <w:t>.</w:t>
      </w:r>
    </w:p>
    <w:p w:rsidR="007C21C5" w:rsidRDefault="007C21C5" w:rsidP="006253EE">
      <w:r>
        <w:t>Note-se que tal acontece apenas para os retomadores que apresentam exactamente o mesmo preço</w:t>
      </w:r>
      <w:r w:rsidR="0061769E">
        <w:t>.</w:t>
      </w:r>
    </w:p>
    <w:p w:rsidR="00886923" w:rsidRDefault="00886923" w:rsidP="006253EE">
      <w:r>
        <w:t xml:space="preserve">O </w:t>
      </w:r>
      <w:r w:rsidR="002B2351">
        <w:t>relatório</w:t>
      </w:r>
      <w:r>
        <w:t xml:space="preserve"> estava a devolver os resultados ordenados por pontuação mas sem ter em consideração a cronologia de licitação em caso de empate, pelo que o servidor de base de dados devolvia os registos dos retomadores com a me</w:t>
      </w:r>
      <w:r w:rsidR="00247003">
        <w:t>sma pontuação em ordem aleatória</w:t>
      </w:r>
      <w:r>
        <w:t xml:space="preserve"> (isto é, os retomadores com a mesma pontu</w:t>
      </w:r>
      <w:r w:rsidR="00247003">
        <w:t>a</w:t>
      </w:r>
      <w:r>
        <w:t>ção podiam ver a sua posição trocada entre si).</w:t>
      </w:r>
    </w:p>
    <w:p w:rsidR="00701A59" w:rsidRDefault="00701A59" w:rsidP="006253EE">
      <w:r>
        <w:t>Os Lotes afectados por este defeito foram os seguintes:</w:t>
      </w:r>
    </w:p>
    <w:p w:rsidR="00701A59" w:rsidRDefault="00115E96" w:rsidP="00115E96">
      <w:pPr>
        <w:pStyle w:val="PargrafodaLista"/>
        <w:numPr>
          <w:ilvl w:val="0"/>
          <w:numId w:val="7"/>
        </w:numPr>
      </w:pPr>
      <w:r w:rsidRPr="00115E96">
        <w:t>Resinorte - Lamego (100%)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Suldouro - Sermonde - V.Nova de Gaia (100%)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Suma Douro - Mirandela (100%)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Algar - Sotavento Faro (100%)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lastRenderedPageBreak/>
        <w:t>Amarsul - Palmela (40%)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Amarsul - Seixal (41%)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Braval - Póvoa de Lanhoso (100%)</w:t>
      </w:r>
    </w:p>
    <w:p w:rsidR="00115E96" w:rsidRDefault="00115E96" w:rsidP="00115E96">
      <w:pPr>
        <w:pStyle w:val="PargrafodaLista"/>
        <w:numPr>
          <w:ilvl w:val="0"/>
          <w:numId w:val="7"/>
        </w:numPr>
      </w:pPr>
      <w:r w:rsidRPr="00115E96">
        <w:t>Valorlis - Leiria (94%)</w:t>
      </w:r>
    </w:p>
    <w:p w:rsidR="00701A59" w:rsidRDefault="00701A59" w:rsidP="006253EE"/>
    <w:p w:rsidR="00977DD8" w:rsidRDefault="005F4114" w:rsidP="00977DD8">
      <w:pPr>
        <w:pStyle w:val="Ttulo3"/>
      </w:pPr>
      <w:r>
        <w:t>Resolução</w:t>
      </w:r>
    </w:p>
    <w:p w:rsidR="006253EE" w:rsidRDefault="006253EE" w:rsidP="006253EE">
      <w:r>
        <w:t>Foi corrigido o algoritmo</w:t>
      </w:r>
      <w:r w:rsidR="00886923">
        <w:t xml:space="preserve"> de produção do relatório</w:t>
      </w:r>
      <w:r>
        <w:t>, e foram geradas de novo as informações de fim de leilão para o concurso. A informação present</w:t>
      </w:r>
      <w:r w:rsidR="003E0F78">
        <w:t>e na plataforma reflecte agora correctamente as posições dos retomadores nos leilões</w:t>
      </w:r>
      <w:r>
        <w:t>.</w:t>
      </w:r>
    </w:p>
    <w:p w:rsidR="00886923" w:rsidRDefault="00886923" w:rsidP="006253EE">
      <w:r>
        <w:t>O algoritmo do relatório agora corrigido toma em consideração a pontuação a cronologia de licitação.</w:t>
      </w:r>
    </w:p>
    <w:p w:rsidR="005615D3" w:rsidRDefault="005615D3" w:rsidP="00977DD8"/>
    <w:sectPr w:rsidR="005615D3" w:rsidSect="00D45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0A" w:rsidRDefault="0078570A" w:rsidP="00E27C5F">
      <w:pPr>
        <w:spacing w:after="0" w:line="240" w:lineRule="auto"/>
      </w:pPr>
      <w:r>
        <w:separator/>
      </w:r>
    </w:p>
  </w:endnote>
  <w:endnote w:type="continuationSeparator" w:id="1">
    <w:p w:rsidR="0078570A" w:rsidRDefault="0078570A" w:rsidP="00E2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0A" w:rsidRDefault="0078570A" w:rsidP="00E27C5F">
      <w:pPr>
        <w:spacing w:after="0" w:line="240" w:lineRule="auto"/>
      </w:pPr>
      <w:r>
        <w:separator/>
      </w:r>
    </w:p>
  </w:footnote>
  <w:footnote w:type="continuationSeparator" w:id="1">
    <w:p w:rsidR="0078570A" w:rsidRDefault="0078570A" w:rsidP="00E2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326"/>
    <w:multiLevelType w:val="hybridMultilevel"/>
    <w:tmpl w:val="38DA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6104"/>
    <w:multiLevelType w:val="hybridMultilevel"/>
    <w:tmpl w:val="3CFC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86403"/>
    <w:multiLevelType w:val="hybridMultilevel"/>
    <w:tmpl w:val="0BA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0139"/>
    <w:multiLevelType w:val="hybridMultilevel"/>
    <w:tmpl w:val="0A02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4FF2"/>
    <w:multiLevelType w:val="hybridMultilevel"/>
    <w:tmpl w:val="5C00EBCC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7D8E080F"/>
    <w:multiLevelType w:val="hybridMultilevel"/>
    <w:tmpl w:val="C254C6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33BCC"/>
    <w:multiLevelType w:val="hybridMultilevel"/>
    <w:tmpl w:val="5E9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14"/>
    <w:rsid w:val="00003098"/>
    <w:rsid w:val="000C6AAD"/>
    <w:rsid w:val="000C714D"/>
    <w:rsid w:val="000E2022"/>
    <w:rsid w:val="00115E96"/>
    <w:rsid w:val="00121B78"/>
    <w:rsid w:val="00162835"/>
    <w:rsid w:val="00193210"/>
    <w:rsid w:val="00237621"/>
    <w:rsid w:val="00247003"/>
    <w:rsid w:val="002B2351"/>
    <w:rsid w:val="00360074"/>
    <w:rsid w:val="00380EB1"/>
    <w:rsid w:val="003C4CA3"/>
    <w:rsid w:val="003E0F78"/>
    <w:rsid w:val="004118E0"/>
    <w:rsid w:val="004128C2"/>
    <w:rsid w:val="00416872"/>
    <w:rsid w:val="00465DA4"/>
    <w:rsid w:val="00477B2E"/>
    <w:rsid w:val="00484D3F"/>
    <w:rsid w:val="004C79B1"/>
    <w:rsid w:val="00512992"/>
    <w:rsid w:val="005426AC"/>
    <w:rsid w:val="005615D3"/>
    <w:rsid w:val="00597B1D"/>
    <w:rsid w:val="005A60FF"/>
    <w:rsid w:val="005B4E91"/>
    <w:rsid w:val="005F4114"/>
    <w:rsid w:val="00604E22"/>
    <w:rsid w:val="0061769E"/>
    <w:rsid w:val="006253EE"/>
    <w:rsid w:val="006A4682"/>
    <w:rsid w:val="00701A59"/>
    <w:rsid w:val="00722671"/>
    <w:rsid w:val="0078570A"/>
    <w:rsid w:val="007972EA"/>
    <w:rsid w:val="007C21C5"/>
    <w:rsid w:val="00885335"/>
    <w:rsid w:val="00886923"/>
    <w:rsid w:val="00955E10"/>
    <w:rsid w:val="009624F9"/>
    <w:rsid w:val="00977DD8"/>
    <w:rsid w:val="009C104E"/>
    <w:rsid w:val="00A005FD"/>
    <w:rsid w:val="00A22629"/>
    <w:rsid w:val="00A2640F"/>
    <w:rsid w:val="00A30C1A"/>
    <w:rsid w:val="00A555B0"/>
    <w:rsid w:val="00AB797F"/>
    <w:rsid w:val="00AD2BA4"/>
    <w:rsid w:val="00AD3B77"/>
    <w:rsid w:val="00AF0AEB"/>
    <w:rsid w:val="00B47662"/>
    <w:rsid w:val="00B50E42"/>
    <w:rsid w:val="00B95E88"/>
    <w:rsid w:val="00BE781C"/>
    <w:rsid w:val="00C251C7"/>
    <w:rsid w:val="00C82D37"/>
    <w:rsid w:val="00C913D9"/>
    <w:rsid w:val="00D005AD"/>
    <w:rsid w:val="00D3429F"/>
    <w:rsid w:val="00D45B02"/>
    <w:rsid w:val="00D85E89"/>
    <w:rsid w:val="00D91087"/>
    <w:rsid w:val="00E27C5F"/>
    <w:rsid w:val="00E43781"/>
    <w:rsid w:val="00E6325C"/>
    <w:rsid w:val="00ED1021"/>
    <w:rsid w:val="00EF44A6"/>
    <w:rsid w:val="00F54146"/>
    <w:rsid w:val="00F96C02"/>
    <w:rsid w:val="00F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02"/>
    <w:rPr>
      <w:lang w:val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5F4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F4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E27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5F4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F4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E27C5F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E2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27C5F"/>
    <w:rPr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E2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27C5F"/>
    <w:rPr>
      <w:lang w:val="pt-PT"/>
    </w:rPr>
  </w:style>
  <w:style w:type="paragraph" w:styleId="PargrafodaLista">
    <w:name w:val="List Paragraph"/>
    <w:basedOn w:val="Normal"/>
    <w:uiPriority w:val="34"/>
    <w:qFormat/>
    <w:rsid w:val="0079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8FAF-73BA-4CD4-A931-F98F4844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Infosistema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epocas</dc:creator>
  <cp:lastModifiedBy>ealmeida</cp:lastModifiedBy>
  <cp:revision>2</cp:revision>
  <dcterms:created xsi:type="dcterms:W3CDTF">2010-07-30T14:03:00Z</dcterms:created>
  <dcterms:modified xsi:type="dcterms:W3CDTF">2010-07-30T14:03:00Z</dcterms:modified>
</cp:coreProperties>
</file>